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7"/>
        <w:gridCol w:w="4482"/>
        <w:gridCol w:w="1894"/>
      </w:tblGrid>
      <w:tr w:rsidR="00A44D87" w:rsidRPr="009761E1" w:rsidTr="009761E1">
        <w:tc>
          <w:tcPr>
            <w:tcW w:w="1486" w:type="pct"/>
            <w:shd w:val="clear" w:color="auto" w:fill="33A8C3"/>
          </w:tcPr>
          <w:p w:rsidR="00A44D87" w:rsidRPr="009761E1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14" w:type="pct"/>
            <w:gridSpan w:val="2"/>
            <w:shd w:val="clear" w:color="auto" w:fill="33A8C3"/>
          </w:tcPr>
          <w:p w:rsidR="00A44D87" w:rsidRPr="009761E1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9761E1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9761E1" w:rsidTr="009761E1">
        <w:tc>
          <w:tcPr>
            <w:tcW w:w="1486" w:type="pct"/>
            <w:shd w:val="clear" w:color="auto" w:fill="auto"/>
          </w:tcPr>
          <w:p w:rsidR="00F03F65" w:rsidRPr="009761E1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9761E1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9761E1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9761E1" w:rsidRDefault="007447AF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sz w:val="20"/>
                <w:szCs w:val="20"/>
              </w:rPr>
              <w:t>56. Sjeverna Europa</w:t>
            </w:r>
          </w:p>
        </w:tc>
      </w:tr>
      <w:tr w:rsidR="00F03F65" w:rsidRPr="009761E1" w:rsidTr="009761E1">
        <w:tc>
          <w:tcPr>
            <w:tcW w:w="1486" w:type="pct"/>
            <w:shd w:val="clear" w:color="auto" w:fill="auto"/>
          </w:tcPr>
          <w:p w:rsidR="00F03F65" w:rsidRPr="009761E1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9761E1" w:rsidRDefault="007447AF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9761E1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9761E1" w:rsidTr="009761E1">
        <w:tc>
          <w:tcPr>
            <w:tcW w:w="1486" w:type="pct"/>
            <w:shd w:val="clear" w:color="auto" w:fill="auto"/>
          </w:tcPr>
          <w:p w:rsidR="00551CEF" w:rsidRPr="009761E1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9761E1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9761E1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9761E1" w:rsidRDefault="007447AF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sz w:val="20"/>
                <w:szCs w:val="20"/>
              </w:rPr>
              <w:t>ponavljanje</w:t>
            </w:r>
          </w:p>
        </w:tc>
      </w:tr>
      <w:tr w:rsidR="007A34FA" w:rsidRPr="009761E1" w:rsidTr="009761E1">
        <w:trPr>
          <w:trHeight w:val="588"/>
        </w:trPr>
        <w:tc>
          <w:tcPr>
            <w:tcW w:w="1486" w:type="pct"/>
            <w:shd w:val="clear" w:color="auto" w:fill="71C5DA"/>
          </w:tcPr>
          <w:p w:rsidR="007A34FA" w:rsidRPr="009761E1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9761E1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9761E1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9761E1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470" w:type="pct"/>
            <w:shd w:val="clear" w:color="auto" w:fill="71C5DA"/>
          </w:tcPr>
          <w:p w:rsidR="007A34FA" w:rsidRPr="009761E1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9761E1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71C5DA"/>
          </w:tcPr>
          <w:p w:rsidR="007A34FA" w:rsidRPr="009761E1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9761E1" w:rsidTr="009761E1">
        <w:trPr>
          <w:trHeight w:val="1627"/>
        </w:trPr>
        <w:tc>
          <w:tcPr>
            <w:tcW w:w="1486" w:type="pct"/>
            <w:shd w:val="clear" w:color="auto" w:fill="auto"/>
          </w:tcPr>
          <w:p w:rsidR="007447AF" w:rsidRPr="009761E1" w:rsidRDefault="007447AF" w:rsidP="007447AF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761E1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A.B.7.5.</w:t>
            </w:r>
            <w:r w:rsidRPr="009761E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europske regije s obzirom na njihove posebnosti</w:t>
            </w:r>
          </w:p>
          <w:p w:rsidR="00CC3F70" w:rsidRPr="009761E1" w:rsidRDefault="007447AF" w:rsidP="007447AF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9761E1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 xml:space="preserve">GEO OŠ A.B.C.7.9. </w:t>
            </w:r>
            <w:r w:rsidRPr="009761E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analizira utjecaj prirodno-geografskih posebnosti na naseljenost i gospodarski razvoj država Sjeverne Europe te uspoređuje baltičke s nordijskim  državama Sjeverne Europe.</w:t>
            </w:r>
          </w:p>
          <w:p w:rsidR="00CC3F70" w:rsidRPr="009761E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7447AF" w:rsidRPr="009761E1" w:rsidRDefault="007447AF" w:rsidP="007447AF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761E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7447AF" w:rsidRPr="009761E1" w:rsidRDefault="007447AF" w:rsidP="007447AF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761E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utjecaj glacijacije na oblikovanje reljefa</w:t>
            </w:r>
          </w:p>
          <w:p w:rsidR="007447AF" w:rsidRPr="009761E1" w:rsidRDefault="007447AF" w:rsidP="007447AF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761E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utjecaj prirodno-geografskih obilježja na život stanovništva Sjeverne Europe</w:t>
            </w:r>
          </w:p>
          <w:p w:rsidR="007447AF" w:rsidRPr="009761E1" w:rsidRDefault="007447AF" w:rsidP="007447AF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761E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navodi specifičnosti geografskoga položaja, prirodnih uvjeta i održivoga gospodarstva država Sjeverne Europe</w:t>
            </w:r>
          </w:p>
          <w:p w:rsidR="007447AF" w:rsidRPr="009761E1" w:rsidRDefault="007447AF" w:rsidP="007447AF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761E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uspoređuje stupanj gospodarske razvijenosti baltičkih i nordijskih država</w:t>
            </w:r>
          </w:p>
          <w:p w:rsidR="00CC3F70" w:rsidRPr="009761E1" w:rsidRDefault="007447AF" w:rsidP="007447AF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9761E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posebnosti nordijskoga kulturno civilizacijskog kruga</w:t>
            </w:r>
          </w:p>
          <w:p w:rsidR="00CC3F70" w:rsidRPr="009761E1" w:rsidRDefault="00CC3F70" w:rsidP="007447AF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470" w:type="pct"/>
            <w:shd w:val="clear" w:color="auto" w:fill="auto"/>
          </w:tcPr>
          <w:p w:rsidR="007447AF" w:rsidRPr="009761E1" w:rsidRDefault="007447AF" w:rsidP="007447AF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formira 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>skupine</w:t>
            </w:r>
          </w:p>
          <w:p w:rsidR="007447AF" w:rsidRPr="009761E1" w:rsidRDefault="007447AF" w:rsidP="007447AF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>sluša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 upute učenika</w:t>
            </w:r>
          </w:p>
          <w:p w:rsidR="0065074D" w:rsidRPr="009761E1" w:rsidRDefault="007447AF" w:rsidP="007447AF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predstavnik skupine </w:t>
            </w:r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>izvlači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 listić s tvrdnjom/pitanjem (Prilog 1.)</w:t>
            </w:r>
          </w:p>
          <w:p w:rsidR="007447AF" w:rsidRPr="009761E1" w:rsidRDefault="007447AF" w:rsidP="007447AF">
            <w:pPr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bCs/>
                <w:sz w:val="20"/>
                <w:szCs w:val="20"/>
              </w:rPr>
              <w:t>radom u skupini</w:t>
            </w:r>
          </w:p>
          <w:p w:rsidR="007447AF" w:rsidRPr="009761E1" w:rsidRDefault="007447AF" w:rsidP="007447AF">
            <w:pPr>
              <w:numPr>
                <w:ilvl w:val="0"/>
                <w:numId w:val="24"/>
              </w:numPr>
              <w:ind w:left="357" w:hanging="357"/>
              <w:textAlignment w:val="center"/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učenici </w:t>
            </w:r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>raspravljaju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 na zadanu tvrdnju/pitanje</w:t>
            </w:r>
          </w:p>
          <w:p w:rsidR="007447AF" w:rsidRPr="009761E1" w:rsidRDefault="007447AF" w:rsidP="007447AF">
            <w:pPr>
              <w:numPr>
                <w:ilvl w:val="0"/>
                <w:numId w:val="24"/>
              </w:numPr>
              <w:ind w:left="357" w:hanging="357"/>
              <w:textAlignment w:val="center"/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>pretražuje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 informacije u digitalnome okružju</w:t>
            </w:r>
          </w:p>
          <w:p w:rsidR="007447AF" w:rsidRPr="009761E1" w:rsidRDefault="007447AF" w:rsidP="007447AF">
            <w:pPr>
              <w:numPr>
                <w:ilvl w:val="0"/>
                <w:numId w:val="24"/>
              </w:numPr>
              <w:ind w:left="357" w:hanging="357"/>
              <w:textAlignment w:val="center"/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>čita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 tekst u udžbeniku</w:t>
            </w:r>
          </w:p>
          <w:p w:rsidR="007447AF" w:rsidRPr="009761E1" w:rsidRDefault="007447AF" w:rsidP="007447AF">
            <w:pPr>
              <w:numPr>
                <w:ilvl w:val="0"/>
                <w:numId w:val="24"/>
              </w:numPr>
              <w:ind w:left="357" w:hanging="357"/>
              <w:textAlignment w:val="center"/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>pretražuje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 informacije u dodatnom digitalnom sadržaju na E-sferi</w:t>
            </w:r>
          </w:p>
          <w:p w:rsidR="007447AF" w:rsidRPr="009761E1" w:rsidRDefault="007447AF" w:rsidP="007447AF">
            <w:pPr>
              <w:numPr>
                <w:ilvl w:val="0"/>
                <w:numId w:val="24"/>
              </w:numPr>
              <w:ind w:left="357" w:hanging="357"/>
              <w:textAlignment w:val="center"/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na papir a4/hamer papir </w:t>
            </w:r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>pišu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 zaključke svoje skupine.</w:t>
            </w:r>
          </w:p>
          <w:p w:rsidR="007447AF" w:rsidRPr="009761E1" w:rsidRDefault="007447AF" w:rsidP="007447AF">
            <w:pPr>
              <w:numPr>
                <w:ilvl w:val="0"/>
                <w:numId w:val="24"/>
              </w:numPr>
              <w:ind w:left="357" w:hanging="357"/>
              <w:textAlignment w:val="center"/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nakon dogovorenog vremena  učenici </w:t>
            </w:r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>mijenjaju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 skupine</w:t>
            </w:r>
          </w:p>
          <w:p w:rsidR="007447AF" w:rsidRPr="009761E1" w:rsidRDefault="007447AF" w:rsidP="007447AF">
            <w:pPr>
              <w:numPr>
                <w:ilvl w:val="0"/>
                <w:numId w:val="24"/>
              </w:numPr>
              <w:ind w:left="357" w:hanging="357"/>
              <w:textAlignment w:val="center"/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na mjestu </w:t>
            </w:r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ostavljaju 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plakat na koji su zapisali zaključke svoje skupine </w:t>
            </w:r>
          </w:p>
          <w:p w:rsidR="007447AF" w:rsidRPr="009761E1" w:rsidRDefault="007447AF" w:rsidP="007447AF">
            <w:pPr>
              <w:numPr>
                <w:ilvl w:val="0"/>
                <w:numId w:val="24"/>
              </w:numPr>
              <w:ind w:left="357" w:hanging="357"/>
              <w:textAlignment w:val="center"/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na mjestu ostaje i jedan </w:t>
            </w:r>
            <w:r w:rsidRPr="009761E1">
              <w:rPr>
                <w:rFonts w:ascii="Lato Light" w:hAnsi="Lato Light" w:cs="Lato Light"/>
                <w:i/>
                <w:iCs/>
                <w:sz w:val="20"/>
                <w:szCs w:val="20"/>
              </w:rPr>
              <w:t>učenik -domaćin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 koji će novim članovima </w:t>
            </w:r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>prepričati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 rad prethodnika</w:t>
            </w:r>
          </w:p>
          <w:p w:rsidR="007447AF" w:rsidRPr="009761E1" w:rsidRDefault="007447AF" w:rsidP="007447AF">
            <w:pPr>
              <w:numPr>
                <w:ilvl w:val="0"/>
                <w:numId w:val="24"/>
              </w:numPr>
              <w:ind w:left="357" w:hanging="357"/>
              <w:textAlignment w:val="center"/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učenik domaćin </w:t>
            </w:r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piše 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>na plakat zaključke ostalih učenika na zadanu tvrdnju</w:t>
            </w:r>
          </w:p>
          <w:p w:rsidR="007447AF" w:rsidRPr="009761E1" w:rsidRDefault="007447AF" w:rsidP="007447AF">
            <w:pPr>
              <w:numPr>
                <w:ilvl w:val="0"/>
                <w:numId w:val="24"/>
              </w:numPr>
              <w:ind w:left="357" w:hanging="357"/>
              <w:textAlignment w:val="center"/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zamjena skupina odvija se sve do trenutka kada se na svim pozicijama </w:t>
            </w:r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izmijene 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sve skupine </w:t>
            </w:r>
          </w:p>
          <w:p w:rsidR="007447AF" w:rsidRPr="009761E1" w:rsidRDefault="007447AF" w:rsidP="007447AF">
            <w:pPr>
              <w:numPr>
                <w:ilvl w:val="0"/>
                <w:numId w:val="24"/>
              </w:numPr>
              <w:ind w:left="357" w:hanging="357"/>
              <w:textAlignment w:val="center"/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u posljednjoj etapi se svi učenici </w:t>
            </w:r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vraćaju 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>u svoju skupinu</w:t>
            </w:r>
          </w:p>
          <w:p w:rsidR="007447AF" w:rsidRPr="009761E1" w:rsidRDefault="007447AF" w:rsidP="007447AF">
            <w:pPr>
              <w:numPr>
                <w:ilvl w:val="0"/>
                <w:numId w:val="24"/>
              </w:numPr>
              <w:ind w:left="357" w:hanging="357"/>
              <w:textAlignment w:val="center"/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čita 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mišljenja ostalih </w:t>
            </w:r>
            <w:proofErr w:type="spellStart"/>
            <w:r w:rsidRPr="009761E1">
              <w:rPr>
                <w:rFonts w:ascii="Lato Light" w:hAnsi="Lato Light" w:cs="Lato Light"/>
                <w:sz w:val="20"/>
                <w:szCs w:val="20"/>
              </w:rPr>
              <w:t>ostalih</w:t>
            </w:r>
            <w:proofErr w:type="spellEnd"/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 skupina o</w:t>
            </w:r>
            <w:r w:rsidRPr="009761E1">
              <w:rPr>
                <w:rFonts w:ascii="Lato Light" w:hAnsi="Lato Light" w:cs="Lato Light"/>
                <w:i/>
                <w:iCs/>
                <w:sz w:val="20"/>
                <w:szCs w:val="20"/>
              </w:rPr>
              <w:t xml:space="preserve"> njihovoj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 tvrdnji </w:t>
            </w:r>
          </w:p>
          <w:p w:rsidR="007447AF" w:rsidRPr="009761E1" w:rsidRDefault="007447AF" w:rsidP="007447AF">
            <w:pPr>
              <w:numPr>
                <w:ilvl w:val="0"/>
                <w:numId w:val="24"/>
              </w:numPr>
              <w:ind w:left="357" w:hanging="357"/>
              <w:textAlignment w:val="center"/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učenik domaćin kratkim  usmenim izlaganjem </w:t>
            </w:r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>prezentira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 ostalim učenicima svoje skupine mišljenja ostalih skupina</w:t>
            </w:r>
          </w:p>
          <w:p w:rsidR="007447AF" w:rsidRPr="009761E1" w:rsidRDefault="007447AF" w:rsidP="007447AF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>ispunjava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 listu za procjenu</w:t>
            </w:r>
          </w:p>
        </w:tc>
        <w:tc>
          <w:tcPr>
            <w:tcW w:w="1043" w:type="pct"/>
            <w:shd w:val="clear" w:color="auto" w:fill="auto"/>
          </w:tcPr>
          <w:p w:rsidR="007A34FA" w:rsidRPr="009761E1" w:rsidRDefault="007447AF" w:rsidP="007447AF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</w:t>
            </w:r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>vrednovanje kao učenje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 (lista za procjenu-Prilog 2.)</w:t>
            </w:r>
          </w:p>
        </w:tc>
      </w:tr>
    </w:tbl>
    <w:p w:rsidR="00F03F65" w:rsidRPr="009761E1" w:rsidRDefault="00F03F65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692898" w:rsidRPr="009761E1" w:rsidTr="009761E1">
        <w:tc>
          <w:tcPr>
            <w:tcW w:w="9180" w:type="dxa"/>
            <w:shd w:val="clear" w:color="auto" w:fill="auto"/>
          </w:tcPr>
          <w:p w:rsidR="00692898" w:rsidRPr="009761E1" w:rsidRDefault="00692898" w:rsidP="007447AF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</w:p>
          <w:p w:rsidR="007447AF" w:rsidRPr="009761E1" w:rsidRDefault="007447AF" w:rsidP="007447AF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761E1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9761E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</w:t>
            </w:r>
          </w:p>
          <w:p w:rsidR="007447AF" w:rsidRPr="009761E1" w:rsidRDefault="007447AF" w:rsidP="007447AF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9761E1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9761E1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9761E1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7447AF" w:rsidRPr="009761E1" w:rsidRDefault="007447AF" w:rsidP="007447AF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9761E1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9761E1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>.3.4. Suradnički uči i radi u timu.</w:t>
            </w:r>
          </w:p>
          <w:p w:rsidR="007447AF" w:rsidRPr="009761E1" w:rsidRDefault="007447AF" w:rsidP="007447AF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9761E1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9761E1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7447AF" w:rsidRPr="009761E1" w:rsidRDefault="007447AF" w:rsidP="007447AF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>uku</w:t>
            </w:r>
            <w:proofErr w:type="spellEnd"/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A.3.2.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 Učenik se koristi različitim strategijama učenja i primjenjuje ih u ostvarivanju ciljeva 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lastRenderedPageBreak/>
              <w:t>učenja i rješavanju problema u svim područjima učenja uz povremeno praćenje učitelja.</w:t>
            </w:r>
          </w:p>
          <w:p w:rsidR="007447AF" w:rsidRPr="009761E1" w:rsidRDefault="007447AF" w:rsidP="007447AF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>uku</w:t>
            </w:r>
            <w:proofErr w:type="spellEnd"/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A.3.4. 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>Učenik kritički promišlja i vrednuje ideje uz podršku učitelja.</w:t>
            </w:r>
          </w:p>
          <w:p w:rsidR="007447AF" w:rsidRPr="009761E1" w:rsidRDefault="007447AF" w:rsidP="007447AF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>uku</w:t>
            </w:r>
            <w:proofErr w:type="spellEnd"/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B.3.4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. Učenik </w:t>
            </w:r>
            <w:proofErr w:type="spellStart"/>
            <w:r w:rsidRPr="009761E1">
              <w:rPr>
                <w:rFonts w:ascii="Lato Light" w:hAnsi="Lato Light" w:cs="Lato Light"/>
                <w:sz w:val="20"/>
                <w:szCs w:val="20"/>
              </w:rPr>
              <w:t>samovrednuje</w:t>
            </w:r>
            <w:proofErr w:type="spellEnd"/>
            <w:r w:rsidRPr="009761E1">
              <w:rPr>
                <w:rFonts w:ascii="Lato Light" w:hAnsi="Lato Light" w:cs="Lato Light"/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7447AF" w:rsidRPr="009761E1" w:rsidRDefault="007447AF" w:rsidP="007447AF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9761E1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9761E1">
              <w:rPr>
                <w:rFonts w:ascii="Lato Light" w:hAnsi="Lato Light" w:cs="Lato Light"/>
                <w:b/>
                <w:sz w:val="20"/>
                <w:szCs w:val="20"/>
              </w:rPr>
              <w:t xml:space="preserve"> C.3.2.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>. Učenik samostalno i djelotvorno provodi jednostavno pretraživanje, a uz učiteljevu</w:t>
            </w:r>
            <w:r w:rsidRPr="009761E1">
              <w:rPr>
                <w:rFonts w:ascii="Lato Light" w:hAnsi="Lato Light" w:cs="Lato Light"/>
              </w:rPr>
              <w:t xml:space="preserve"> 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>pomoć složeno</w:t>
            </w:r>
            <w:r w:rsidRPr="009761E1">
              <w:rPr>
                <w:rFonts w:ascii="Lato Light" w:hAnsi="Lato Light" w:cs="Lato Light"/>
              </w:rPr>
              <w:t xml:space="preserve"> 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>pretraživanje informacija u digitalnome okružju.</w:t>
            </w:r>
          </w:p>
          <w:p w:rsidR="007447AF" w:rsidRPr="009761E1" w:rsidRDefault="007447AF" w:rsidP="007447AF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A.3.1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7447AF" w:rsidRPr="009761E1" w:rsidRDefault="007447AF" w:rsidP="007447AF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hAnsi="Lato Light" w:cs="Lato Light"/>
                <w:b/>
                <w:bCs/>
                <w:sz w:val="20"/>
                <w:szCs w:val="20"/>
              </w:rPr>
              <w:t>OŠ HJ A.7.1</w:t>
            </w:r>
            <w:r w:rsidRPr="009761E1">
              <w:rPr>
                <w:rFonts w:ascii="Lato Light" w:hAnsi="Lato Light" w:cs="Lato Light"/>
                <w:sz w:val="20"/>
                <w:szCs w:val="20"/>
              </w:rPr>
              <w:t>. Učenik govori prema planu i razgovara primjenjujući vještine razgovora u skupini.</w:t>
            </w:r>
          </w:p>
          <w:p w:rsidR="006B461C" w:rsidRPr="009761E1" w:rsidRDefault="007447AF" w:rsidP="007447AF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9761E1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9761E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</w:t>
            </w:r>
            <w:r w:rsidR="007F73AC" w:rsidRPr="009761E1">
              <w:rPr>
                <w:rFonts w:ascii="Lato Light" w:hAnsi="Lato Light" w:cs="Lato Light"/>
                <w:sz w:val="20"/>
                <w:szCs w:val="20"/>
                <w:lang w:eastAsia="en-US"/>
              </w:rPr>
              <w:t>.</w:t>
            </w:r>
          </w:p>
        </w:tc>
      </w:tr>
    </w:tbl>
    <w:p w:rsidR="00692898" w:rsidRPr="009761E1" w:rsidRDefault="00692898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F03F65" w:rsidRPr="009761E1" w:rsidTr="009761E1">
        <w:tc>
          <w:tcPr>
            <w:tcW w:w="9180" w:type="dxa"/>
            <w:shd w:val="clear" w:color="auto" w:fill="auto"/>
          </w:tcPr>
          <w:p w:rsidR="00D91841" w:rsidRPr="009761E1" w:rsidRDefault="00F03F65" w:rsidP="007447AF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9761E1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9761E1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9761E1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  <w:r w:rsidR="007447AF" w:rsidRPr="009761E1">
              <w:rPr>
                <w:rFonts w:ascii="Lato Light" w:hAnsi="Lato Light" w:cs="Lato Light"/>
                <w:b/>
                <w:color w:val="33A8C3"/>
                <w:szCs w:val="20"/>
              </w:rPr>
              <w:t>:/</w:t>
            </w:r>
          </w:p>
        </w:tc>
      </w:tr>
    </w:tbl>
    <w:p w:rsidR="00F03F65" w:rsidRPr="009761E1" w:rsidRDefault="00F03F65" w:rsidP="00F03F65">
      <w:pPr>
        <w:rPr>
          <w:rFonts w:ascii="Lato Light" w:hAnsi="Lato Light" w:cs="Lato Light"/>
        </w:rPr>
      </w:pPr>
    </w:p>
    <w:p w:rsidR="007B2B6F" w:rsidRPr="009761E1" w:rsidRDefault="007B2B6F" w:rsidP="00F03F65">
      <w:pPr>
        <w:rPr>
          <w:rFonts w:ascii="Lato Light" w:hAnsi="Lato Light" w:cs="Lato Light"/>
        </w:rPr>
      </w:pPr>
    </w:p>
    <w:p w:rsidR="009761E1" w:rsidRDefault="009761E1" w:rsidP="007447AF">
      <w:pPr>
        <w:spacing w:after="200" w:line="276" w:lineRule="auto"/>
        <w:rPr>
          <w:rFonts w:ascii="Lato Light" w:eastAsia="Calibri" w:hAnsi="Lato Light" w:cs="Lato Light"/>
          <w:b/>
          <w:color w:val="33A8C3"/>
          <w:szCs w:val="20"/>
          <w:lang w:eastAsia="en-US"/>
        </w:rPr>
      </w:pPr>
    </w:p>
    <w:p w:rsidR="007447AF" w:rsidRPr="009761E1" w:rsidRDefault="007447AF" w:rsidP="007447AF">
      <w:pPr>
        <w:spacing w:after="200" w:line="276" w:lineRule="auto"/>
        <w:rPr>
          <w:rFonts w:ascii="Lato Light" w:eastAsia="Calibri" w:hAnsi="Lato Light" w:cs="Lato Light"/>
          <w:b/>
          <w:color w:val="33A8C3"/>
          <w:szCs w:val="20"/>
          <w:lang w:eastAsia="en-US"/>
        </w:rPr>
      </w:pPr>
      <w:r w:rsidRPr="009761E1">
        <w:rPr>
          <w:rFonts w:ascii="Lato Light" w:eastAsia="Calibri" w:hAnsi="Lato Light" w:cs="Lato Light"/>
          <w:b/>
          <w:color w:val="33A8C3"/>
          <w:szCs w:val="20"/>
          <w:lang w:eastAsia="en-US"/>
        </w:rPr>
        <w:t>Prilog 1.Listići s tvrdnjama</w:t>
      </w:r>
    </w:p>
    <w:p w:rsidR="007447AF" w:rsidRPr="009761E1" w:rsidRDefault="007447AF" w:rsidP="009761E1">
      <w:pPr>
        <w:numPr>
          <w:ilvl w:val="0"/>
          <w:numId w:val="30"/>
        </w:numPr>
        <w:spacing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9761E1">
        <w:rPr>
          <w:rFonts w:ascii="Lato Light" w:eastAsia="Calibri" w:hAnsi="Lato Light" w:cs="Lato Light"/>
          <w:sz w:val="20"/>
          <w:szCs w:val="20"/>
          <w:lang w:eastAsia="en-US"/>
        </w:rPr>
        <w:t>Klimatska obilježja glavni su uzrok rijetke naseljenosti Sjeverne Europe.</w:t>
      </w:r>
    </w:p>
    <w:p w:rsidR="007447AF" w:rsidRPr="009761E1" w:rsidRDefault="007447AF" w:rsidP="009761E1">
      <w:pPr>
        <w:numPr>
          <w:ilvl w:val="0"/>
          <w:numId w:val="30"/>
        </w:numPr>
        <w:spacing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9761E1">
        <w:rPr>
          <w:rFonts w:ascii="Lato Light" w:eastAsia="Calibri" w:hAnsi="Lato Light" w:cs="Lato Light"/>
          <w:sz w:val="20"/>
          <w:szCs w:val="20"/>
          <w:lang w:eastAsia="en-US"/>
        </w:rPr>
        <w:t>Nordijske države imaju bolje preduvjete za razvoj industrije u odnosu na baltičke države.</w:t>
      </w:r>
    </w:p>
    <w:p w:rsidR="007447AF" w:rsidRPr="009761E1" w:rsidRDefault="007447AF" w:rsidP="009761E1">
      <w:pPr>
        <w:numPr>
          <w:ilvl w:val="0"/>
          <w:numId w:val="30"/>
        </w:numPr>
        <w:spacing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9761E1">
        <w:rPr>
          <w:rFonts w:ascii="Lato Light" w:eastAsia="Calibri" w:hAnsi="Lato Light" w:cs="Lato Light"/>
          <w:sz w:val="20"/>
          <w:szCs w:val="20"/>
          <w:lang w:eastAsia="en-US"/>
        </w:rPr>
        <w:t>Jesu li tajge najveće prirodno bogatstvo sjevera Europe?</w:t>
      </w:r>
    </w:p>
    <w:p w:rsidR="007447AF" w:rsidRPr="009761E1" w:rsidRDefault="007447AF" w:rsidP="009761E1">
      <w:pPr>
        <w:numPr>
          <w:ilvl w:val="0"/>
          <w:numId w:val="30"/>
        </w:numPr>
        <w:spacing w:line="360" w:lineRule="auto"/>
        <w:contextualSpacing/>
        <w:rPr>
          <w:rFonts w:ascii="Lato Light" w:eastAsia="Calibri" w:hAnsi="Lato Light" w:cs="Lato Light"/>
          <w:sz w:val="20"/>
          <w:szCs w:val="20"/>
          <w:lang w:val="en-US" w:eastAsia="en-US"/>
        </w:rPr>
      </w:pPr>
      <w:r w:rsidRPr="009761E1">
        <w:rPr>
          <w:rFonts w:ascii="Lato Light" w:eastAsia="Calibri" w:hAnsi="Lato Light" w:cs="Lato Light"/>
          <w:sz w:val="20"/>
          <w:szCs w:val="20"/>
          <w:lang w:eastAsia="en-US"/>
        </w:rPr>
        <w:t xml:space="preserve">Sve države sjevera Europe imaju velike </w:t>
      </w:r>
      <w:proofErr w:type="spellStart"/>
      <w:r w:rsidRPr="009761E1">
        <w:rPr>
          <w:rFonts w:ascii="Lato Light" w:eastAsia="Calibri" w:hAnsi="Lato Light" w:cs="Lato Light"/>
          <w:sz w:val="20"/>
          <w:szCs w:val="20"/>
          <w:lang w:eastAsia="en-US"/>
        </w:rPr>
        <w:t>hidroenergetske</w:t>
      </w:r>
      <w:proofErr w:type="spellEnd"/>
      <w:r w:rsidRPr="009761E1">
        <w:rPr>
          <w:rFonts w:ascii="Lato Light" w:eastAsia="Calibri" w:hAnsi="Lato Light" w:cs="Lato Light"/>
          <w:sz w:val="20"/>
          <w:szCs w:val="20"/>
          <w:lang w:eastAsia="en-US"/>
        </w:rPr>
        <w:t xml:space="preserve"> mogućnosti.</w:t>
      </w:r>
    </w:p>
    <w:p w:rsidR="007447AF" w:rsidRPr="009761E1" w:rsidRDefault="007447AF" w:rsidP="009761E1">
      <w:pPr>
        <w:numPr>
          <w:ilvl w:val="0"/>
          <w:numId w:val="30"/>
        </w:numPr>
        <w:spacing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9761E1">
        <w:rPr>
          <w:rFonts w:ascii="Lato Light" w:eastAsia="Calibri" w:hAnsi="Lato Light" w:cs="Lato Light"/>
          <w:sz w:val="20"/>
          <w:szCs w:val="20"/>
          <w:lang w:eastAsia="en-US"/>
        </w:rPr>
        <w:t>Među državama Sjeverne Europe najbolje preduvjete ta razvoj turizma ima Norveška.</w:t>
      </w:r>
    </w:p>
    <w:p w:rsidR="007447AF" w:rsidRPr="009761E1" w:rsidRDefault="007447AF" w:rsidP="007447AF">
      <w:pPr>
        <w:spacing w:line="360" w:lineRule="auto"/>
        <w:contextualSpacing/>
        <w:rPr>
          <w:rFonts w:ascii="Lato Light" w:eastAsia="Calibri" w:hAnsi="Lato Light" w:cs="Lato Light"/>
          <w:lang w:eastAsia="en-US"/>
        </w:rPr>
      </w:pPr>
    </w:p>
    <w:p w:rsidR="009761E1" w:rsidRDefault="009761E1" w:rsidP="007447AF">
      <w:pPr>
        <w:spacing w:line="360" w:lineRule="auto"/>
        <w:contextualSpacing/>
        <w:rPr>
          <w:rFonts w:ascii="Lato Light" w:eastAsia="Calibri" w:hAnsi="Lato Light" w:cs="Lato Light"/>
          <w:b/>
          <w:color w:val="33A8C3"/>
          <w:szCs w:val="20"/>
          <w:lang w:eastAsia="en-US"/>
        </w:rPr>
      </w:pPr>
    </w:p>
    <w:p w:rsidR="007447AF" w:rsidRPr="009761E1" w:rsidRDefault="007447AF" w:rsidP="007447AF">
      <w:pPr>
        <w:spacing w:line="360" w:lineRule="auto"/>
        <w:contextualSpacing/>
        <w:rPr>
          <w:rFonts w:ascii="Lato Light" w:eastAsia="Calibri" w:hAnsi="Lato Light" w:cs="Lato Light"/>
          <w:b/>
          <w:color w:val="33A8C3"/>
          <w:szCs w:val="20"/>
          <w:lang w:eastAsia="en-US"/>
        </w:rPr>
      </w:pPr>
      <w:r w:rsidRPr="009761E1">
        <w:rPr>
          <w:rFonts w:ascii="Lato Light" w:eastAsia="Calibri" w:hAnsi="Lato Light" w:cs="Lato Light"/>
          <w:b/>
          <w:color w:val="33A8C3"/>
          <w:szCs w:val="20"/>
          <w:lang w:eastAsia="en-US"/>
        </w:rPr>
        <w:t>Prilog 2.</w:t>
      </w:r>
    </w:p>
    <w:p w:rsidR="007447AF" w:rsidRPr="009761E1" w:rsidRDefault="007447AF" w:rsidP="007447AF">
      <w:pPr>
        <w:spacing w:after="160" w:line="259" w:lineRule="auto"/>
        <w:rPr>
          <w:rFonts w:ascii="Lato Light" w:eastAsia="Calibri" w:hAnsi="Lato Light" w:cs="Lato Light"/>
          <w:b/>
          <w:color w:val="33A8C3"/>
          <w:szCs w:val="20"/>
          <w:lang w:eastAsia="en-US"/>
        </w:rPr>
      </w:pPr>
      <w:r w:rsidRPr="009761E1">
        <w:rPr>
          <w:rFonts w:ascii="Lato Light" w:eastAsia="Calibri" w:hAnsi="Lato Light" w:cs="Lato Light"/>
          <w:b/>
          <w:color w:val="33A8C3"/>
          <w:szCs w:val="20"/>
          <w:lang w:eastAsia="en-US"/>
        </w:rPr>
        <w:t xml:space="preserve">Lista za procjenu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701"/>
        <w:gridCol w:w="1701"/>
        <w:gridCol w:w="1559"/>
      </w:tblGrid>
      <w:tr w:rsidR="007447AF" w:rsidRPr="009761E1" w:rsidTr="00D41845">
        <w:tc>
          <w:tcPr>
            <w:tcW w:w="4219" w:type="dxa"/>
            <w:shd w:val="clear" w:color="auto" w:fill="71C5DA"/>
            <w:vAlign w:val="center"/>
          </w:tcPr>
          <w:p w:rsidR="007447AF" w:rsidRPr="009761E1" w:rsidRDefault="007447AF" w:rsidP="009761E1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9761E1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1701" w:type="dxa"/>
            <w:shd w:val="clear" w:color="auto" w:fill="71C5DA"/>
            <w:vAlign w:val="center"/>
          </w:tcPr>
          <w:p w:rsidR="007447AF" w:rsidRPr="009761E1" w:rsidRDefault="007447AF" w:rsidP="009761E1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9761E1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701" w:type="dxa"/>
            <w:shd w:val="clear" w:color="auto" w:fill="71C5DA"/>
            <w:vAlign w:val="center"/>
          </w:tcPr>
          <w:p w:rsidR="007447AF" w:rsidRPr="009761E1" w:rsidRDefault="007447AF" w:rsidP="009761E1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9761E1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559" w:type="dxa"/>
            <w:shd w:val="clear" w:color="auto" w:fill="71C5DA"/>
            <w:vAlign w:val="center"/>
          </w:tcPr>
          <w:p w:rsidR="007447AF" w:rsidRPr="009761E1" w:rsidRDefault="007447AF" w:rsidP="009761E1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9761E1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TREBA POPRAVITI</w:t>
            </w:r>
          </w:p>
        </w:tc>
      </w:tr>
      <w:tr w:rsidR="007447AF" w:rsidRPr="009761E1" w:rsidTr="00D41845">
        <w:tc>
          <w:tcPr>
            <w:tcW w:w="4219" w:type="dxa"/>
            <w:shd w:val="clear" w:color="auto" w:fill="auto"/>
          </w:tcPr>
          <w:p w:rsidR="007447AF" w:rsidRPr="009761E1" w:rsidRDefault="007447AF" w:rsidP="007447AF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761E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Jesmo li uspješno izvršili zadatak?</w:t>
            </w:r>
          </w:p>
        </w:tc>
        <w:tc>
          <w:tcPr>
            <w:tcW w:w="1701" w:type="dxa"/>
            <w:shd w:val="clear" w:color="auto" w:fill="auto"/>
          </w:tcPr>
          <w:p w:rsidR="007447AF" w:rsidRPr="009761E1" w:rsidRDefault="007447AF" w:rsidP="007447AF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447AF" w:rsidRPr="009761E1" w:rsidRDefault="007447AF" w:rsidP="007447AF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447AF" w:rsidRPr="009761E1" w:rsidRDefault="007447AF" w:rsidP="007447AF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7447AF" w:rsidRPr="009761E1" w:rsidTr="00D41845">
        <w:tc>
          <w:tcPr>
            <w:tcW w:w="4219" w:type="dxa"/>
            <w:shd w:val="clear" w:color="auto" w:fill="C6E8F0"/>
          </w:tcPr>
          <w:p w:rsidR="007447AF" w:rsidRPr="009761E1" w:rsidRDefault="007447AF" w:rsidP="007447AF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761E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Je li svaki član skupine dao maksimalan doprinos rješavanju zadatka?</w:t>
            </w:r>
          </w:p>
        </w:tc>
        <w:tc>
          <w:tcPr>
            <w:tcW w:w="1701" w:type="dxa"/>
            <w:shd w:val="clear" w:color="auto" w:fill="C6E8F0"/>
          </w:tcPr>
          <w:p w:rsidR="007447AF" w:rsidRPr="009761E1" w:rsidRDefault="007447AF" w:rsidP="007447AF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C6E8F0"/>
          </w:tcPr>
          <w:p w:rsidR="007447AF" w:rsidRPr="009761E1" w:rsidRDefault="007447AF" w:rsidP="007447AF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C6E8F0"/>
          </w:tcPr>
          <w:p w:rsidR="007447AF" w:rsidRPr="009761E1" w:rsidRDefault="007447AF" w:rsidP="007447AF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7447AF" w:rsidRPr="009761E1" w:rsidTr="00D41845">
        <w:tc>
          <w:tcPr>
            <w:tcW w:w="4219" w:type="dxa"/>
            <w:shd w:val="clear" w:color="auto" w:fill="auto"/>
          </w:tcPr>
          <w:p w:rsidR="007447AF" w:rsidRPr="009761E1" w:rsidRDefault="007447AF" w:rsidP="007447AF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761E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Jesi li zadovoljan/a osobnim doprinosom rješavanju zadatka?</w:t>
            </w:r>
          </w:p>
        </w:tc>
        <w:tc>
          <w:tcPr>
            <w:tcW w:w="1701" w:type="dxa"/>
            <w:shd w:val="clear" w:color="auto" w:fill="auto"/>
          </w:tcPr>
          <w:p w:rsidR="007447AF" w:rsidRPr="009761E1" w:rsidRDefault="007447AF" w:rsidP="007447AF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447AF" w:rsidRPr="009761E1" w:rsidRDefault="007447AF" w:rsidP="007447AF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447AF" w:rsidRPr="009761E1" w:rsidRDefault="007447AF" w:rsidP="007447AF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7447AF" w:rsidRPr="009761E1" w:rsidTr="00D41845">
        <w:tc>
          <w:tcPr>
            <w:tcW w:w="4219" w:type="dxa"/>
            <w:shd w:val="clear" w:color="auto" w:fill="C6E8F0"/>
          </w:tcPr>
          <w:p w:rsidR="007447AF" w:rsidRPr="009761E1" w:rsidRDefault="007447AF" w:rsidP="007447AF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761E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Sviđa li ti se ovakav način učenja/poučavanja?</w:t>
            </w:r>
          </w:p>
        </w:tc>
        <w:tc>
          <w:tcPr>
            <w:tcW w:w="1701" w:type="dxa"/>
            <w:shd w:val="clear" w:color="auto" w:fill="C6E8F0"/>
          </w:tcPr>
          <w:p w:rsidR="007447AF" w:rsidRPr="009761E1" w:rsidRDefault="007447AF" w:rsidP="007447AF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C6E8F0"/>
          </w:tcPr>
          <w:p w:rsidR="007447AF" w:rsidRPr="009761E1" w:rsidRDefault="007447AF" w:rsidP="007447AF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C6E8F0"/>
          </w:tcPr>
          <w:p w:rsidR="007447AF" w:rsidRPr="009761E1" w:rsidRDefault="007447AF" w:rsidP="007447AF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7447AF" w:rsidRPr="009761E1" w:rsidTr="00D41845">
        <w:tc>
          <w:tcPr>
            <w:tcW w:w="4219" w:type="dxa"/>
            <w:shd w:val="clear" w:color="auto" w:fill="auto"/>
          </w:tcPr>
          <w:p w:rsidR="007447AF" w:rsidRPr="009761E1" w:rsidRDefault="007447AF" w:rsidP="007447AF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761E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Možeš li nakon ovakvog rada objasniti što si naučio/</w:t>
            </w:r>
            <w:proofErr w:type="spellStart"/>
            <w:r w:rsidRPr="009761E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la</w:t>
            </w:r>
            <w:proofErr w:type="spellEnd"/>
            <w:r w:rsidRPr="009761E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1701" w:type="dxa"/>
            <w:shd w:val="clear" w:color="auto" w:fill="auto"/>
          </w:tcPr>
          <w:p w:rsidR="007447AF" w:rsidRPr="009761E1" w:rsidRDefault="007447AF" w:rsidP="007447AF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447AF" w:rsidRPr="009761E1" w:rsidRDefault="007447AF" w:rsidP="007447AF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447AF" w:rsidRPr="009761E1" w:rsidRDefault="007447AF" w:rsidP="007447AF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9E3CF4" w:rsidRPr="009761E1" w:rsidRDefault="007447AF">
      <w:pPr>
        <w:rPr>
          <w:rFonts w:ascii="Lato Light" w:hAnsi="Lato Light" w:cs="Lato Light"/>
          <w:sz w:val="20"/>
          <w:szCs w:val="20"/>
        </w:rPr>
      </w:pPr>
      <w:r w:rsidRPr="009761E1">
        <w:rPr>
          <w:rFonts w:ascii="Lato Light" w:eastAsia="Calibri" w:hAnsi="Lato Light" w:cs="Lato Light"/>
          <w:sz w:val="20"/>
          <w:szCs w:val="20"/>
          <w:lang w:eastAsia="en-US"/>
        </w:rPr>
        <w:t>Upute za ispunjavanje: Uz tvrdnje kvačicom √ označi svoj odgovor</w:t>
      </w:r>
    </w:p>
    <w:p w:rsidR="009E3CF4" w:rsidRPr="009761E1" w:rsidRDefault="009E3CF4">
      <w:pPr>
        <w:rPr>
          <w:rFonts w:ascii="Lato Light" w:hAnsi="Lato Light" w:cs="Lato Light"/>
        </w:rPr>
      </w:pPr>
    </w:p>
    <w:sectPr w:rsidR="009E3CF4" w:rsidRPr="009761E1" w:rsidSect="009761E1">
      <w:headerReference w:type="default" r:id="rId8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C9B" w:rsidRDefault="008D1C9B" w:rsidP="008D6A58">
      <w:r>
        <w:separator/>
      </w:r>
    </w:p>
  </w:endnote>
  <w:endnote w:type="continuationSeparator" w:id="0">
    <w:p w:rsidR="008D1C9B" w:rsidRDefault="008D1C9B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C9B" w:rsidRDefault="008D1C9B" w:rsidP="008D6A58">
      <w:r>
        <w:separator/>
      </w:r>
    </w:p>
  </w:footnote>
  <w:footnote w:type="continuationSeparator" w:id="0">
    <w:p w:rsidR="008D1C9B" w:rsidRDefault="008D1C9B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9761E1">
    <w:pPr>
      <w:pStyle w:val="Header"/>
    </w:pPr>
    <w:r>
      <w:rPr>
        <w:noProof/>
      </w:rPr>
      <w:drawing>
        <wp:inline distT="0" distB="0" distL="0" distR="0">
          <wp:extent cx="5765800" cy="546100"/>
          <wp:effectExtent l="19050" t="0" r="6350" b="0"/>
          <wp:docPr id="2" name="Picture 2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B21CF"/>
    <w:multiLevelType w:val="hybridMultilevel"/>
    <w:tmpl w:val="BCEC5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C7CD7"/>
    <w:multiLevelType w:val="hybridMultilevel"/>
    <w:tmpl w:val="0C4AC6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A4A05"/>
    <w:multiLevelType w:val="hybridMultilevel"/>
    <w:tmpl w:val="AA168B46"/>
    <w:lvl w:ilvl="0" w:tplc="9DDEB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57E36"/>
    <w:multiLevelType w:val="hybridMultilevel"/>
    <w:tmpl w:val="2A74F764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004F9"/>
    <w:multiLevelType w:val="hybridMultilevel"/>
    <w:tmpl w:val="707CA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8D28AE"/>
    <w:multiLevelType w:val="hybridMultilevel"/>
    <w:tmpl w:val="89CE0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3E3E49"/>
    <w:multiLevelType w:val="hybridMultilevel"/>
    <w:tmpl w:val="6BCC1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25"/>
  </w:num>
  <w:num w:numId="4">
    <w:abstractNumId w:val="21"/>
  </w:num>
  <w:num w:numId="5">
    <w:abstractNumId w:val="11"/>
  </w:num>
  <w:num w:numId="6">
    <w:abstractNumId w:val="16"/>
  </w:num>
  <w:num w:numId="7">
    <w:abstractNumId w:val="18"/>
  </w:num>
  <w:num w:numId="8">
    <w:abstractNumId w:val="9"/>
  </w:num>
  <w:num w:numId="9">
    <w:abstractNumId w:val="12"/>
  </w:num>
  <w:num w:numId="10">
    <w:abstractNumId w:val="4"/>
  </w:num>
  <w:num w:numId="11">
    <w:abstractNumId w:val="29"/>
  </w:num>
  <w:num w:numId="12">
    <w:abstractNumId w:val="2"/>
  </w:num>
  <w:num w:numId="13">
    <w:abstractNumId w:val="23"/>
  </w:num>
  <w:num w:numId="14">
    <w:abstractNumId w:val="7"/>
  </w:num>
  <w:num w:numId="15">
    <w:abstractNumId w:val="24"/>
  </w:num>
  <w:num w:numId="16">
    <w:abstractNumId w:val="14"/>
  </w:num>
  <w:num w:numId="17">
    <w:abstractNumId w:val="17"/>
  </w:num>
  <w:num w:numId="18">
    <w:abstractNumId w:val="8"/>
  </w:num>
  <w:num w:numId="19">
    <w:abstractNumId w:val="5"/>
  </w:num>
  <w:num w:numId="20">
    <w:abstractNumId w:val="20"/>
  </w:num>
  <w:num w:numId="21">
    <w:abstractNumId w:val="0"/>
  </w:num>
  <w:num w:numId="22">
    <w:abstractNumId w:val="13"/>
  </w:num>
  <w:num w:numId="23">
    <w:abstractNumId w:val="6"/>
  </w:num>
  <w:num w:numId="24">
    <w:abstractNumId w:val="15"/>
  </w:num>
  <w:num w:numId="25">
    <w:abstractNumId w:val="3"/>
  </w:num>
  <w:num w:numId="26">
    <w:abstractNumId w:val="26"/>
  </w:num>
  <w:num w:numId="27">
    <w:abstractNumId w:val="27"/>
  </w:num>
  <w:num w:numId="28">
    <w:abstractNumId w:val="19"/>
  </w:num>
  <w:num w:numId="29">
    <w:abstractNumId w:val="22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B3038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868F8"/>
    <w:rsid w:val="00692898"/>
    <w:rsid w:val="006963F2"/>
    <w:rsid w:val="006A30FA"/>
    <w:rsid w:val="006B461C"/>
    <w:rsid w:val="006E55F8"/>
    <w:rsid w:val="007447AF"/>
    <w:rsid w:val="007A34FA"/>
    <w:rsid w:val="007B2B6F"/>
    <w:rsid w:val="007F73AC"/>
    <w:rsid w:val="0081478D"/>
    <w:rsid w:val="00863635"/>
    <w:rsid w:val="008B576C"/>
    <w:rsid w:val="008D1C9B"/>
    <w:rsid w:val="008D6A58"/>
    <w:rsid w:val="009761E1"/>
    <w:rsid w:val="009A020D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41845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43870-6ABE-49AD-BAE7-B906462D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3</cp:revision>
  <dcterms:created xsi:type="dcterms:W3CDTF">2021-07-19T15:36:00Z</dcterms:created>
  <dcterms:modified xsi:type="dcterms:W3CDTF">2021-07-19T15:37:00Z</dcterms:modified>
</cp:coreProperties>
</file>